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2C007" w14:textId="77777777" w:rsidR="00D26831" w:rsidRPr="00043425" w:rsidRDefault="001D6BF1" w:rsidP="00D26831">
      <w:pPr>
        <w:rPr>
          <w:rFonts w:ascii="Aptos" w:hAnsi="Aptos" w:cs="Arial"/>
          <w:sz w:val="22"/>
          <w:szCs w:val="22"/>
        </w:rPr>
      </w:pPr>
      <w:r>
        <w:rPr>
          <w:rFonts w:ascii="Aptos" w:hAnsi="Aptos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7590E6ED" wp14:editId="52F80650">
            <wp:simplePos x="0" y="0"/>
            <wp:positionH relativeFrom="column">
              <wp:posOffset>3581400</wp:posOffset>
            </wp:positionH>
            <wp:positionV relativeFrom="paragraph">
              <wp:posOffset>-297815</wp:posOffset>
            </wp:positionV>
            <wp:extent cx="2705100" cy="742950"/>
            <wp:effectExtent l="0" t="0" r="0" b="0"/>
            <wp:wrapNone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5DB106" w14:textId="77777777" w:rsidR="00845D5B" w:rsidRPr="00043425" w:rsidRDefault="00845D5B" w:rsidP="00575A75">
      <w:pPr>
        <w:rPr>
          <w:rFonts w:ascii="Aptos" w:hAnsi="Aptos" w:cs="Arial"/>
          <w:sz w:val="22"/>
          <w:szCs w:val="22"/>
        </w:rPr>
      </w:pPr>
    </w:p>
    <w:p w14:paraId="745CFCE8" w14:textId="77777777" w:rsidR="00845D5B" w:rsidRPr="00043425" w:rsidRDefault="00845D5B" w:rsidP="00D26831">
      <w:pPr>
        <w:rPr>
          <w:rFonts w:ascii="Aptos" w:hAnsi="Aptos" w:cs="Arial"/>
          <w:sz w:val="22"/>
          <w:szCs w:val="22"/>
        </w:rPr>
      </w:pPr>
    </w:p>
    <w:p w14:paraId="2E5F464B" w14:textId="77777777" w:rsidR="00565D41" w:rsidRPr="00043425" w:rsidRDefault="00565D41" w:rsidP="00565D41">
      <w:pPr>
        <w:pStyle w:val="CM2"/>
        <w:framePr w:w="1438" w:wrap="auto" w:vAnchor="page" w:hAnchor="page" w:x="9271" w:y="1786"/>
        <w:spacing w:line="240" w:lineRule="atLeast"/>
        <w:rPr>
          <w:rFonts w:ascii="Aptos" w:hAnsi="Aptos" w:cs="The Sans"/>
          <w:color w:val="221E1F"/>
          <w:sz w:val="16"/>
          <w:szCs w:val="16"/>
        </w:rPr>
      </w:pPr>
      <w:r w:rsidRPr="00043425">
        <w:rPr>
          <w:rFonts w:ascii="Aptos" w:hAnsi="Aptos" w:cs="The Sans"/>
          <w:color w:val="221E1F"/>
          <w:sz w:val="16"/>
          <w:szCs w:val="16"/>
        </w:rPr>
        <w:t>Postbus 30190</w:t>
      </w:r>
    </w:p>
    <w:p w14:paraId="18188862" w14:textId="77777777" w:rsidR="00565D41" w:rsidRPr="00043425" w:rsidRDefault="00565D41" w:rsidP="00565D41">
      <w:pPr>
        <w:pStyle w:val="CM2"/>
        <w:framePr w:w="1438" w:wrap="auto" w:vAnchor="page" w:hAnchor="page" w:x="9271" w:y="1786"/>
        <w:spacing w:line="240" w:lineRule="atLeast"/>
        <w:rPr>
          <w:rFonts w:ascii="Aptos" w:hAnsi="Aptos" w:cs="The Sans"/>
          <w:color w:val="221E1F"/>
          <w:sz w:val="16"/>
          <w:szCs w:val="16"/>
        </w:rPr>
      </w:pPr>
      <w:r w:rsidRPr="00043425">
        <w:rPr>
          <w:rFonts w:ascii="Aptos" w:hAnsi="Aptos" w:cs="The Sans"/>
          <w:color w:val="221E1F"/>
          <w:sz w:val="16"/>
          <w:szCs w:val="16"/>
        </w:rPr>
        <w:t>8003 CD  Zwolle</w:t>
      </w:r>
    </w:p>
    <w:p w14:paraId="0034E8FA" w14:textId="77777777" w:rsidR="00845D5B" w:rsidRPr="00043425" w:rsidRDefault="00845D5B" w:rsidP="005C62BF">
      <w:pPr>
        <w:tabs>
          <w:tab w:val="left" w:pos="5640"/>
        </w:tabs>
        <w:rPr>
          <w:rFonts w:ascii="Aptos" w:hAnsi="Aptos" w:cs="Arial"/>
          <w:sz w:val="22"/>
          <w:szCs w:val="22"/>
        </w:rPr>
      </w:pPr>
    </w:p>
    <w:p w14:paraId="08DA7C57" w14:textId="77777777" w:rsidR="00845D5B" w:rsidRPr="00043425" w:rsidRDefault="00845D5B" w:rsidP="00D26831">
      <w:pPr>
        <w:rPr>
          <w:rFonts w:ascii="Aptos" w:hAnsi="Aptos" w:cs="Arial"/>
          <w:sz w:val="22"/>
          <w:szCs w:val="22"/>
        </w:rPr>
      </w:pPr>
    </w:p>
    <w:p w14:paraId="40E0CDF4" w14:textId="77777777" w:rsidR="00565D41" w:rsidRDefault="00565D41" w:rsidP="00565D41">
      <w:pPr>
        <w:pStyle w:val="Default"/>
        <w:framePr w:w="1918" w:wrap="auto" w:vAnchor="page" w:hAnchor="page" w:x="9271" w:y="2401"/>
        <w:spacing w:line="240" w:lineRule="atLeast"/>
        <w:rPr>
          <w:rFonts w:ascii="The Sans" w:hAnsi="The Sans" w:cs="The Sans"/>
          <w:color w:val="221E1F"/>
          <w:sz w:val="16"/>
          <w:szCs w:val="16"/>
        </w:rPr>
      </w:pPr>
      <w:r>
        <w:rPr>
          <w:rFonts w:ascii="The Sans" w:hAnsi="The Sans" w:cs="The Sans"/>
          <w:color w:val="221E1F"/>
          <w:sz w:val="16"/>
          <w:szCs w:val="16"/>
        </w:rPr>
        <w:t xml:space="preserve">bezoekadres </w:t>
      </w:r>
    </w:p>
    <w:p w14:paraId="0B49E246" w14:textId="77777777" w:rsidR="00565D41" w:rsidRDefault="00565D41" w:rsidP="00565D41">
      <w:pPr>
        <w:pStyle w:val="Default"/>
        <w:framePr w:w="1918" w:wrap="auto" w:vAnchor="page" w:hAnchor="page" w:x="9271" w:y="2401"/>
        <w:spacing w:line="240" w:lineRule="atLeast"/>
        <w:rPr>
          <w:rFonts w:ascii="The Sans" w:hAnsi="The Sans" w:cs="The Sans"/>
          <w:color w:val="221E1F"/>
          <w:sz w:val="16"/>
          <w:szCs w:val="16"/>
        </w:rPr>
      </w:pPr>
      <w:r>
        <w:rPr>
          <w:rFonts w:ascii="The Sans" w:hAnsi="The Sans" w:cs="The Sans"/>
          <w:color w:val="221E1F"/>
          <w:sz w:val="16"/>
          <w:szCs w:val="16"/>
        </w:rPr>
        <w:t>Boterdiep 5,</w:t>
      </w:r>
    </w:p>
    <w:p w14:paraId="2C7A5D6A" w14:textId="77777777" w:rsidR="00565D41" w:rsidRDefault="00565D41" w:rsidP="00565D41">
      <w:pPr>
        <w:pStyle w:val="Default"/>
        <w:framePr w:w="1918" w:wrap="auto" w:vAnchor="page" w:hAnchor="page" w:x="9271" w:y="2401"/>
        <w:spacing w:line="240" w:lineRule="atLeast"/>
        <w:rPr>
          <w:rFonts w:ascii="The Sans" w:hAnsi="The Sans" w:cs="The Sans"/>
          <w:color w:val="221E1F"/>
          <w:sz w:val="16"/>
          <w:szCs w:val="16"/>
        </w:rPr>
      </w:pPr>
      <w:r>
        <w:rPr>
          <w:rFonts w:ascii="The Sans" w:hAnsi="The Sans" w:cs="The Sans"/>
          <w:color w:val="221E1F"/>
          <w:sz w:val="16"/>
          <w:szCs w:val="16"/>
        </w:rPr>
        <w:t>Violierenstraat 42 of</w:t>
      </w:r>
    </w:p>
    <w:p w14:paraId="6D5E7802" w14:textId="77777777" w:rsidR="00565D41" w:rsidRDefault="00565D41" w:rsidP="00565D41">
      <w:pPr>
        <w:pStyle w:val="Default"/>
        <w:framePr w:w="1918" w:wrap="auto" w:vAnchor="page" w:hAnchor="page" w:x="9271" w:y="2401"/>
        <w:spacing w:line="240" w:lineRule="atLeast"/>
        <w:rPr>
          <w:rFonts w:ascii="The Sans" w:hAnsi="The Sans" w:cs="The Sans"/>
          <w:color w:val="221E1F"/>
          <w:sz w:val="16"/>
          <w:szCs w:val="16"/>
        </w:rPr>
      </w:pPr>
      <w:r>
        <w:rPr>
          <w:rFonts w:ascii="The Sans" w:hAnsi="The Sans" w:cs="The Sans"/>
          <w:color w:val="221E1F"/>
          <w:sz w:val="16"/>
          <w:szCs w:val="16"/>
        </w:rPr>
        <w:t>Dr. Hengeveldweg 2</w:t>
      </w:r>
    </w:p>
    <w:p w14:paraId="5C2ED006" w14:textId="77777777" w:rsidR="00565D41" w:rsidRDefault="00565D41" w:rsidP="00565D41">
      <w:pPr>
        <w:pStyle w:val="Default"/>
        <w:framePr w:w="1918" w:wrap="auto" w:vAnchor="page" w:hAnchor="page" w:x="9271" w:y="2401"/>
        <w:spacing w:line="240" w:lineRule="atLeast"/>
        <w:rPr>
          <w:rFonts w:ascii="The Sans" w:hAnsi="The Sans" w:cs="The Sans"/>
          <w:color w:val="221E1F"/>
          <w:sz w:val="16"/>
          <w:szCs w:val="16"/>
        </w:rPr>
      </w:pPr>
      <w:r>
        <w:rPr>
          <w:rFonts w:ascii="The Sans" w:hAnsi="The Sans" w:cs="The Sans"/>
          <w:color w:val="221E1F"/>
          <w:sz w:val="16"/>
          <w:szCs w:val="16"/>
        </w:rPr>
        <w:t>Zwolle</w:t>
      </w:r>
    </w:p>
    <w:p w14:paraId="0AEF5438" w14:textId="77777777" w:rsidR="00565D41" w:rsidRDefault="00565D41" w:rsidP="00565D41">
      <w:pPr>
        <w:pStyle w:val="Default"/>
        <w:framePr w:w="1918" w:wrap="auto" w:vAnchor="page" w:hAnchor="page" w:x="9271" w:y="2401"/>
        <w:spacing w:line="240" w:lineRule="atLeast"/>
        <w:rPr>
          <w:rFonts w:ascii="The Sans" w:hAnsi="The Sans" w:cs="The Sans"/>
          <w:color w:val="221E1F"/>
          <w:sz w:val="16"/>
          <w:szCs w:val="16"/>
        </w:rPr>
      </w:pPr>
      <w:r>
        <w:rPr>
          <w:rFonts w:ascii="The Sans" w:hAnsi="The Sans" w:cs="The Sans"/>
          <w:color w:val="221E1F"/>
          <w:sz w:val="16"/>
          <w:szCs w:val="16"/>
        </w:rPr>
        <w:t xml:space="preserve">T (038) 453 55 06 </w:t>
      </w:r>
    </w:p>
    <w:p w14:paraId="1A7E9A40" w14:textId="77777777" w:rsidR="00565D41" w:rsidRPr="009A5F92" w:rsidRDefault="00565D41" w:rsidP="00565D41">
      <w:pPr>
        <w:pStyle w:val="Default"/>
        <w:framePr w:w="1918" w:wrap="auto" w:vAnchor="page" w:hAnchor="page" w:x="9271" w:y="2401"/>
        <w:spacing w:line="240" w:lineRule="atLeast"/>
        <w:rPr>
          <w:rFonts w:ascii="The Sans" w:hAnsi="The Sans" w:cs="The Sans"/>
          <w:color w:val="221E1F"/>
          <w:sz w:val="16"/>
          <w:szCs w:val="16"/>
        </w:rPr>
      </w:pPr>
      <w:r w:rsidRPr="009A5F92">
        <w:rPr>
          <w:rFonts w:ascii="The Sans" w:hAnsi="The Sans" w:cs="The Sans"/>
          <w:color w:val="221E1F"/>
          <w:sz w:val="16"/>
          <w:szCs w:val="16"/>
        </w:rPr>
        <w:t xml:space="preserve">E info@detwijn.nl </w:t>
      </w:r>
    </w:p>
    <w:p w14:paraId="05F03BAE" w14:textId="77777777" w:rsidR="00845D5B" w:rsidRPr="009A5F92" w:rsidRDefault="00845D5B" w:rsidP="00D26831">
      <w:pPr>
        <w:rPr>
          <w:rFonts w:ascii="Aptos" w:hAnsi="Aptos" w:cs="Arial"/>
          <w:sz w:val="22"/>
          <w:szCs w:val="22"/>
        </w:rPr>
      </w:pPr>
    </w:p>
    <w:p w14:paraId="6C2E3F0D" w14:textId="77777777" w:rsidR="00845D5B" w:rsidRPr="009A5F92" w:rsidRDefault="00845D5B" w:rsidP="005C62BF">
      <w:pPr>
        <w:tabs>
          <w:tab w:val="left" w:pos="5640"/>
        </w:tabs>
        <w:rPr>
          <w:rFonts w:ascii="Aptos" w:hAnsi="Aptos" w:cs="Arial"/>
          <w:sz w:val="22"/>
          <w:szCs w:val="22"/>
        </w:rPr>
      </w:pPr>
    </w:p>
    <w:p w14:paraId="4535C272" w14:textId="77777777" w:rsidR="008E3B0B" w:rsidRPr="009A5F92" w:rsidRDefault="008E3B0B" w:rsidP="005C62BF">
      <w:pPr>
        <w:tabs>
          <w:tab w:val="left" w:pos="5640"/>
        </w:tabs>
        <w:rPr>
          <w:rFonts w:ascii="Aptos" w:hAnsi="Aptos" w:cs="Arial"/>
          <w:sz w:val="22"/>
          <w:szCs w:val="22"/>
        </w:rPr>
      </w:pPr>
    </w:p>
    <w:p w14:paraId="61053C57" w14:textId="77777777" w:rsidR="00E5102D" w:rsidRPr="00E5102D" w:rsidRDefault="00E5102D" w:rsidP="00E5102D">
      <w:pPr>
        <w:pStyle w:val="Tekstzonderopmaak"/>
        <w:rPr>
          <w:rFonts w:ascii="Aptos" w:hAnsi="Aptos" w:cs="Arial"/>
          <w:sz w:val="22"/>
          <w:szCs w:val="22"/>
        </w:rPr>
      </w:pPr>
      <w:bookmarkStart w:id="0" w:name="Text15"/>
      <w:bookmarkStart w:id="1" w:name="Text2"/>
      <w:r w:rsidRPr="00E5102D">
        <w:rPr>
          <w:rFonts w:ascii="Aptos" w:hAnsi="Aptos" w:cs="Arial"/>
          <w:sz w:val="22"/>
          <w:szCs w:val="22"/>
        </w:rPr>
        <w:t>Aan de ouders/ verzorgers van leerlingen</w:t>
      </w:r>
    </w:p>
    <w:bookmarkEnd w:id="0"/>
    <w:p w14:paraId="20E8C0FB" w14:textId="77777777" w:rsidR="00E5102D" w:rsidRPr="00E5102D" w:rsidRDefault="00E5102D" w:rsidP="00E5102D">
      <w:pPr>
        <w:pStyle w:val="Tekstzonderopmaak"/>
        <w:rPr>
          <w:rFonts w:ascii="Aptos" w:hAnsi="Aptos" w:cs="Arial"/>
          <w:sz w:val="22"/>
          <w:szCs w:val="22"/>
        </w:rPr>
      </w:pPr>
      <w:r w:rsidRPr="00E5102D">
        <w:rPr>
          <w:rFonts w:ascii="Aptos" w:hAnsi="Aptos" w:cs="Arial"/>
          <w:sz w:val="22"/>
          <w:szCs w:val="22"/>
        </w:rPr>
        <w:t>van Onderwijscentrum de Twijn,</w:t>
      </w:r>
    </w:p>
    <w:bookmarkEnd w:id="1"/>
    <w:p w14:paraId="1C401BD3" w14:textId="77777777" w:rsidR="00E5102D" w:rsidRPr="00E5102D" w:rsidRDefault="00E5102D" w:rsidP="00E5102D">
      <w:pPr>
        <w:pStyle w:val="Tekstzonderopmaak"/>
        <w:tabs>
          <w:tab w:val="left" w:pos="7371"/>
        </w:tabs>
        <w:rPr>
          <w:rFonts w:ascii="Aptos" w:hAnsi="Aptos" w:cs="Arial"/>
          <w:sz w:val="22"/>
          <w:szCs w:val="22"/>
        </w:rPr>
      </w:pPr>
      <w:r w:rsidRPr="00E5102D">
        <w:rPr>
          <w:rFonts w:ascii="Aptos" w:hAnsi="Aptos" w:cs="Arial"/>
          <w:sz w:val="22"/>
          <w:szCs w:val="22"/>
        </w:rPr>
        <w:t>locatie Boterdiep</w:t>
      </w:r>
    </w:p>
    <w:p w14:paraId="7E6BE472" w14:textId="2714A2B5" w:rsidR="004D4869" w:rsidRPr="00651111" w:rsidRDefault="004D4869" w:rsidP="00565D41">
      <w:pPr>
        <w:pStyle w:val="Tekstzonderopmaak"/>
        <w:spacing w:line="276" w:lineRule="auto"/>
        <w:rPr>
          <w:rFonts w:ascii="Aptos" w:hAnsi="Aptos" w:cs="Arial"/>
          <w:sz w:val="22"/>
          <w:szCs w:val="22"/>
        </w:rPr>
      </w:pPr>
    </w:p>
    <w:p w14:paraId="73599736" w14:textId="77777777" w:rsidR="00043425" w:rsidRPr="00651111" w:rsidRDefault="00043425" w:rsidP="00565D41">
      <w:pPr>
        <w:pStyle w:val="Tekstzonderopmaak"/>
        <w:spacing w:line="276" w:lineRule="auto"/>
        <w:rPr>
          <w:rFonts w:ascii="Aptos" w:hAnsi="Aptos" w:cs="Arial"/>
          <w:sz w:val="22"/>
          <w:szCs w:val="22"/>
        </w:rPr>
      </w:pPr>
    </w:p>
    <w:tbl>
      <w:tblPr>
        <w:tblW w:w="1978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810"/>
        <w:gridCol w:w="6"/>
        <w:gridCol w:w="9970"/>
      </w:tblGrid>
      <w:tr w:rsidR="00E81A26" w:rsidRPr="00651111" w14:paraId="0063123A" w14:textId="77777777" w:rsidTr="000173D9">
        <w:trPr>
          <w:trHeight w:val="192"/>
        </w:trPr>
        <w:tc>
          <w:tcPr>
            <w:tcW w:w="9810" w:type="dxa"/>
            <w:shd w:val="clear" w:color="auto" w:fill="auto"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0"/>
              <w:gridCol w:w="4695"/>
              <w:gridCol w:w="2025"/>
            </w:tblGrid>
            <w:tr w:rsidR="006D1E91" w14:paraId="4B035D89" w14:textId="77777777" w:rsidTr="006D1E91">
              <w:trPr>
                <w:trHeight w:val="300"/>
              </w:trPr>
              <w:tc>
                <w:tcPr>
                  <w:tcW w:w="3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8C19E91" w14:textId="7E24BC4D" w:rsidR="006D1E91" w:rsidRDefault="006D1E91" w:rsidP="006D1E91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The Sans" w:hAnsi="The Sans" w:cs="Segoe UI"/>
                      <w:color w:val="221E1F"/>
                      <w:sz w:val="16"/>
                      <w:szCs w:val="16"/>
                    </w:rPr>
                    <w:t>Datum</w:t>
                  </w:r>
                  <w:r w:rsidR="000173D9">
                    <w:rPr>
                      <w:rStyle w:val="normaltextrun"/>
                      <w:rFonts w:ascii="The Sans" w:hAnsi="The Sans" w:cs="Segoe UI"/>
                      <w:color w:val="221E1F"/>
                      <w:sz w:val="16"/>
                      <w:szCs w:val="16"/>
                    </w:rPr>
                    <w:br/>
                  </w:r>
                  <w:r w:rsidR="000173D9" w:rsidRPr="000173D9">
                    <w:rPr>
                      <w:rStyle w:val="normaltextrun"/>
                      <w:rFonts w:ascii="Aptos" w:hAnsi="Aptos" w:cs="Segoe UI"/>
                      <w:sz w:val="22"/>
                      <w:szCs w:val="22"/>
                    </w:rPr>
                    <w:t>28 mei 2025</w:t>
                  </w:r>
                  <w:r>
                    <w:rPr>
                      <w:rStyle w:val="eop"/>
                      <w:rFonts w:ascii="The Sans" w:hAnsi="The Sans" w:cs="Segoe UI"/>
                      <w:color w:val="221E1F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ED04C8" w14:textId="114AE055" w:rsidR="006D1E91" w:rsidRDefault="006D1E91" w:rsidP="006D1E91">
                  <w:pPr>
                    <w:pStyle w:val="paragraph"/>
                    <w:spacing w:before="0" w:beforeAutospacing="0" w:after="0" w:afterAutospacing="0"/>
                    <w:ind w:left="29" w:hanging="29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The Sans" w:hAnsi="The Sans" w:cs="Segoe UI"/>
                      <w:color w:val="221E1F"/>
                      <w:sz w:val="16"/>
                      <w:szCs w:val="16"/>
                    </w:rPr>
                    <w:t>Onderwerp</w:t>
                  </w:r>
                  <w:r w:rsidR="000173D9">
                    <w:rPr>
                      <w:rStyle w:val="normaltextrun"/>
                      <w:rFonts w:ascii="The Sans" w:hAnsi="The Sans" w:cs="Segoe UI"/>
                      <w:color w:val="221E1F"/>
                      <w:sz w:val="16"/>
                      <w:szCs w:val="16"/>
                    </w:rPr>
                    <w:br/>
                  </w:r>
                  <w:r w:rsidR="000173D9" w:rsidRPr="000173D9">
                    <w:rPr>
                      <w:rStyle w:val="normaltextrun"/>
                      <w:rFonts w:ascii="Aptos" w:hAnsi="Aptos" w:cs="Segoe UI"/>
                      <w:sz w:val="22"/>
                      <w:szCs w:val="22"/>
                    </w:rPr>
                    <w:t>Twijn4daagse</w:t>
                  </w:r>
                  <w:r w:rsidRPr="000173D9">
                    <w:rPr>
                      <w:rStyle w:val="eop"/>
                      <w:rFonts w:ascii="Aptos" w:hAnsi="Aptos" w:cs="Segoe UI"/>
                      <w:color w:val="221E1F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DD39E9" w14:textId="150020B3" w:rsidR="006D1E91" w:rsidRDefault="006D1E91" w:rsidP="004C1F24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The Sans" w:hAnsi="The Sans" w:cs="Segoe UI"/>
                      <w:color w:val="221E1F"/>
                      <w:sz w:val="16"/>
                      <w:szCs w:val="16"/>
                    </w:rPr>
                    <w:t>Referentie</w:t>
                  </w:r>
                  <w:r>
                    <w:rPr>
                      <w:rStyle w:val="eop"/>
                      <w:rFonts w:ascii="The Sans" w:hAnsi="The Sans" w:cs="Segoe UI"/>
                      <w:color w:val="221E1F"/>
                      <w:sz w:val="16"/>
                      <w:szCs w:val="16"/>
                    </w:rPr>
                    <w:t> </w:t>
                  </w:r>
                  <w:r w:rsidR="004C1F24">
                    <w:rPr>
                      <w:rStyle w:val="eop"/>
                      <w:rFonts w:ascii="The Sans" w:hAnsi="The Sans" w:cs="Segoe UI"/>
                      <w:color w:val="221E1F"/>
                      <w:sz w:val="16"/>
                      <w:szCs w:val="16"/>
                    </w:rPr>
                    <w:br/>
                  </w:r>
                  <w:r w:rsidR="000173D9" w:rsidRPr="000173D9">
                    <w:rPr>
                      <w:rStyle w:val="eop"/>
                      <w:rFonts w:ascii="Aptos" w:hAnsi="Aptos" w:cs="Segoe UI"/>
                      <w:sz w:val="22"/>
                      <w:szCs w:val="22"/>
                    </w:rPr>
                    <w:t>GP/me</w:t>
                  </w:r>
                </w:p>
              </w:tc>
            </w:tr>
          </w:tbl>
          <w:p w14:paraId="4F0ADCDD" w14:textId="1B9C5DA7" w:rsidR="00E81A26" w:rsidRPr="00130C57" w:rsidRDefault="00E81A26" w:rsidP="000B6A26">
            <w:pPr>
              <w:pStyle w:val="Tekstzonderopmaak"/>
              <w:rPr>
                <w:rFonts w:ascii="The Sans" w:hAnsi="The Sans" w:cs="The Sans"/>
                <w:color w:val="221E1F"/>
                <w:sz w:val="16"/>
                <w:szCs w:val="16"/>
              </w:rPr>
            </w:pPr>
          </w:p>
        </w:tc>
        <w:tc>
          <w:tcPr>
            <w:tcW w:w="6" w:type="dxa"/>
            <w:shd w:val="clear" w:color="auto" w:fill="auto"/>
          </w:tcPr>
          <w:p w14:paraId="6EC7FA00" w14:textId="77777777" w:rsidR="00E81A26" w:rsidRPr="00130C57" w:rsidRDefault="00E81A26" w:rsidP="000B6A26">
            <w:pPr>
              <w:pStyle w:val="Tekstzonderopmaak"/>
              <w:ind w:hanging="2745"/>
              <w:rPr>
                <w:rFonts w:ascii="The Sans" w:hAnsi="The Sans" w:cs="The Sans"/>
                <w:color w:val="221E1F"/>
                <w:sz w:val="16"/>
                <w:szCs w:val="16"/>
              </w:rPr>
            </w:pPr>
            <w:r w:rsidRPr="00130C57">
              <w:rPr>
                <w:rFonts w:ascii="The Sans" w:hAnsi="The Sans" w:cs="The Sans"/>
                <w:color w:val="221E1F"/>
                <w:sz w:val="16"/>
                <w:szCs w:val="16"/>
              </w:rPr>
              <w:t>Onderwerp</w:t>
            </w:r>
          </w:p>
        </w:tc>
        <w:tc>
          <w:tcPr>
            <w:tcW w:w="9970" w:type="dxa"/>
            <w:shd w:val="clear" w:color="auto" w:fill="auto"/>
          </w:tcPr>
          <w:p w14:paraId="08CECB8A" w14:textId="77777777" w:rsidR="00E81A26" w:rsidRPr="00130C57" w:rsidRDefault="00E81A26" w:rsidP="009D5DF8">
            <w:pPr>
              <w:pStyle w:val="Tekstzonderopmaak"/>
              <w:ind w:hanging="761"/>
              <w:rPr>
                <w:rFonts w:ascii="The Sans" w:hAnsi="The Sans" w:cs="The Sans"/>
                <w:color w:val="221E1F"/>
                <w:sz w:val="16"/>
                <w:szCs w:val="16"/>
              </w:rPr>
            </w:pPr>
            <w:r w:rsidRPr="00130C57">
              <w:rPr>
                <w:rFonts w:ascii="The Sans" w:hAnsi="The Sans" w:cs="The Sans"/>
                <w:color w:val="221E1F"/>
                <w:sz w:val="16"/>
                <w:szCs w:val="16"/>
              </w:rPr>
              <w:t>Referentie</w:t>
            </w:r>
          </w:p>
        </w:tc>
      </w:tr>
    </w:tbl>
    <w:p w14:paraId="1C4AC651" w14:textId="77777777" w:rsidR="00565D41" w:rsidRDefault="00565D41" w:rsidP="00565D41">
      <w:pPr>
        <w:pStyle w:val="Tekstzonderopmaak"/>
        <w:spacing w:line="276" w:lineRule="auto"/>
        <w:rPr>
          <w:rFonts w:ascii="Aptos" w:hAnsi="Aptos" w:cs="Arial"/>
          <w:sz w:val="22"/>
          <w:szCs w:val="22"/>
        </w:rPr>
      </w:pPr>
      <w:bookmarkStart w:id="2" w:name="Text12"/>
    </w:p>
    <w:bookmarkEnd w:id="2"/>
    <w:p w14:paraId="59A631AB" w14:textId="76982859" w:rsidR="00D44551" w:rsidRPr="00D44551" w:rsidRDefault="00D44551" w:rsidP="00D44551">
      <w:pPr>
        <w:pStyle w:val="Tekstzonderopmaak"/>
        <w:spacing w:line="276" w:lineRule="auto"/>
        <w:rPr>
          <w:rFonts w:ascii="Aptos" w:hAnsi="Aptos" w:cs="Arial"/>
          <w:sz w:val="22"/>
          <w:szCs w:val="22"/>
        </w:rPr>
      </w:pPr>
      <w:r w:rsidRPr="00D44551">
        <w:rPr>
          <w:rFonts w:ascii="Aptos" w:hAnsi="Aptos" w:cs="Arial"/>
          <w:sz w:val="22"/>
          <w:szCs w:val="22"/>
        </w:rPr>
        <w:t xml:space="preserve">Geachte </w:t>
      </w:r>
      <w:r>
        <w:rPr>
          <w:rFonts w:ascii="Aptos" w:hAnsi="Aptos" w:cs="Arial"/>
          <w:sz w:val="22"/>
          <w:szCs w:val="22"/>
        </w:rPr>
        <w:t>ouder/verzorger</w:t>
      </w:r>
      <w:r w:rsidRPr="00D44551">
        <w:rPr>
          <w:rFonts w:ascii="Aptos" w:hAnsi="Aptos" w:cs="Arial"/>
          <w:sz w:val="22"/>
          <w:szCs w:val="22"/>
        </w:rPr>
        <w:t>,</w:t>
      </w:r>
    </w:p>
    <w:p w14:paraId="0C545085" w14:textId="77777777" w:rsidR="00211C4C" w:rsidRPr="00211C4C" w:rsidRDefault="00211C4C" w:rsidP="00211C4C">
      <w:pPr>
        <w:pStyle w:val="Tekstzonderopmaak"/>
        <w:rPr>
          <w:rFonts w:ascii="Aptos" w:hAnsi="Aptos" w:cs="Arial"/>
          <w:sz w:val="22"/>
          <w:szCs w:val="22"/>
        </w:rPr>
      </w:pPr>
      <w:r w:rsidRPr="00211C4C">
        <w:rPr>
          <w:rFonts w:ascii="Aptos" w:hAnsi="Aptos" w:cs="Arial"/>
          <w:sz w:val="22"/>
          <w:szCs w:val="22"/>
        </w:rPr>
        <w:t xml:space="preserve">De Twijn4daagse staat weer voor de deur! Alle leerlingen gaan deze week 4 dagen een rondje lopen of rijden. </w:t>
      </w:r>
    </w:p>
    <w:p w14:paraId="19A1AEB9" w14:textId="77777777" w:rsidR="00211C4C" w:rsidRPr="00211C4C" w:rsidRDefault="00211C4C" w:rsidP="00211C4C">
      <w:pPr>
        <w:pStyle w:val="Tekstzonderopmaak"/>
        <w:rPr>
          <w:rFonts w:ascii="Aptos" w:hAnsi="Aptos" w:cs="Arial"/>
          <w:sz w:val="22"/>
          <w:szCs w:val="22"/>
        </w:rPr>
      </w:pPr>
    </w:p>
    <w:p w14:paraId="6AB8AFB8" w14:textId="77777777" w:rsidR="00211C4C" w:rsidRPr="00211C4C" w:rsidRDefault="00211C4C" w:rsidP="00211C4C">
      <w:pPr>
        <w:pStyle w:val="Tekstzonderopmaak"/>
        <w:rPr>
          <w:rFonts w:ascii="Aptos" w:hAnsi="Aptos" w:cs="Arial"/>
          <w:sz w:val="22"/>
          <w:szCs w:val="22"/>
        </w:rPr>
      </w:pPr>
      <w:r w:rsidRPr="00211C4C">
        <w:rPr>
          <w:rFonts w:ascii="Aptos" w:hAnsi="Aptos" w:cs="Arial"/>
          <w:sz w:val="22"/>
          <w:szCs w:val="22"/>
        </w:rPr>
        <w:t xml:space="preserve">De vakgroep beweging van Onderwijscentrum de Twijn organiseert een eigen Twijn4daagse rondom school in de week van maandag 16 t/m 20 juni. We lopen en rijden op maandag, dinsdag, donderdag en vrijdag. </w:t>
      </w:r>
    </w:p>
    <w:p w14:paraId="4A3A0EBE" w14:textId="77777777" w:rsidR="00211C4C" w:rsidRPr="00211C4C" w:rsidRDefault="00211C4C" w:rsidP="00211C4C">
      <w:pPr>
        <w:pStyle w:val="Tekstzonderopmaak"/>
        <w:rPr>
          <w:rFonts w:ascii="Aptos" w:hAnsi="Aptos" w:cs="Arial"/>
          <w:sz w:val="22"/>
          <w:szCs w:val="22"/>
        </w:rPr>
      </w:pPr>
    </w:p>
    <w:p w14:paraId="30547441" w14:textId="77777777" w:rsidR="00211C4C" w:rsidRPr="00211C4C" w:rsidRDefault="00211C4C" w:rsidP="00211C4C">
      <w:pPr>
        <w:pStyle w:val="Tekstzonderopmaak"/>
        <w:rPr>
          <w:rFonts w:ascii="Aptos" w:hAnsi="Aptos" w:cs="Arial"/>
          <w:sz w:val="22"/>
          <w:szCs w:val="22"/>
        </w:rPr>
      </w:pPr>
      <w:r w:rsidRPr="00211C4C">
        <w:rPr>
          <w:rFonts w:ascii="Aptos" w:hAnsi="Aptos" w:cs="Arial"/>
          <w:sz w:val="22"/>
          <w:szCs w:val="22"/>
        </w:rPr>
        <w:t xml:space="preserve">De rondjes in deze week zullen of onder </w:t>
      </w:r>
      <w:proofErr w:type="spellStart"/>
      <w:r w:rsidRPr="00211C4C">
        <w:rPr>
          <w:rFonts w:ascii="Aptos" w:hAnsi="Aptos" w:cs="Arial"/>
          <w:sz w:val="22"/>
          <w:szCs w:val="22"/>
        </w:rPr>
        <w:t>gymtijd</w:t>
      </w:r>
      <w:proofErr w:type="spellEnd"/>
      <w:r w:rsidRPr="00211C4C">
        <w:rPr>
          <w:rFonts w:ascii="Aptos" w:hAnsi="Aptos" w:cs="Arial"/>
          <w:sz w:val="22"/>
          <w:szCs w:val="22"/>
        </w:rPr>
        <w:t xml:space="preserve"> of door de klas gepland worden op een passend moment. Het doorkruist in principe geen therapie- of zwemmomenten, deze kunnen gewoon doorgaan. </w:t>
      </w:r>
    </w:p>
    <w:p w14:paraId="32FCA44D" w14:textId="77777777" w:rsidR="00211C4C" w:rsidRPr="00211C4C" w:rsidRDefault="00211C4C" w:rsidP="00211C4C">
      <w:pPr>
        <w:pStyle w:val="Tekstzonderopmaak"/>
        <w:rPr>
          <w:rFonts w:ascii="Aptos" w:hAnsi="Aptos" w:cs="Arial"/>
          <w:sz w:val="22"/>
          <w:szCs w:val="22"/>
        </w:rPr>
      </w:pPr>
      <w:r w:rsidRPr="00211C4C">
        <w:rPr>
          <w:rFonts w:ascii="Aptos" w:hAnsi="Aptos" w:cs="Arial"/>
          <w:sz w:val="22"/>
          <w:szCs w:val="22"/>
        </w:rPr>
        <w:t>We hebben voor 4 verschillende afstanden, ½, 1, 3 en 5 km, verschillende routes gemaakt. Zo is er voor iedere klas een passende afstand.</w:t>
      </w:r>
    </w:p>
    <w:p w14:paraId="2137EAC7" w14:textId="77777777" w:rsidR="00211C4C" w:rsidRPr="00211C4C" w:rsidRDefault="00211C4C" w:rsidP="00211C4C">
      <w:pPr>
        <w:pStyle w:val="Tekstzonderopmaak"/>
        <w:rPr>
          <w:rFonts w:ascii="Aptos" w:hAnsi="Aptos" w:cs="Arial"/>
          <w:sz w:val="22"/>
          <w:szCs w:val="22"/>
        </w:rPr>
      </w:pPr>
    </w:p>
    <w:p w14:paraId="79368EBC" w14:textId="77777777" w:rsidR="00211C4C" w:rsidRPr="00211C4C" w:rsidRDefault="00211C4C" w:rsidP="00211C4C">
      <w:pPr>
        <w:pStyle w:val="Tekstzonderopmaak"/>
        <w:rPr>
          <w:rFonts w:ascii="Aptos" w:hAnsi="Aptos" w:cs="Arial"/>
          <w:sz w:val="22"/>
          <w:szCs w:val="22"/>
        </w:rPr>
      </w:pPr>
      <w:r w:rsidRPr="00211C4C">
        <w:rPr>
          <w:rFonts w:ascii="Aptos" w:hAnsi="Aptos" w:cs="Arial"/>
          <w:sz w:val="22"/>
          <w:szCs w:val="22"/>
        </w:rPr>
        <w:t>We willen natuurlijk graag dat iedereen zo actief mogelijk in beweging is tijdens de Twijn4daagse. Wilt u ervoor zorgen dat uw kind schoenen waar goed op gelopen kan worden aan heeft en bij het weer passende kleding?</w:t>
      </w:r>
    </w:p>
    <w:p w14:paraId="3D0EB636" w14:textId="77777777" w:rsidR="00211C4C" w:rsidRPr="00211C4C" w:rsidRDefault="00211C4C" w:rsidP="00211C4C">
      <w:pPr>
        <w:pStyle w:val="Tekstzonderopmaak"/>
        <w:rPr>
          <w:rFonts w:ascii="Aptos" w:hAnsi="Aptos" w:cs="Arial"/>
          <w:sz w:val="22"/>
          <w:szCs w:val="22"/>
        </w:rPr>
      </w:pPr>
    </w:p>
    <w:p w14:paraId="78710F74" w14:textId="77777777" w:rsidR="00211C4C" w:rsidRPr="00211C4C" w:rsidRDefault="00211C4C" w:rsidP="00211C4C">
      <w:pPr>
        <w:pStyle w:val="Tekstzonderopmaak"/>
        <w:rPr>
          <w:rFonts w:ascii="Aptos" w:hAnsi="Aptos" w:cs="Arial"/>
          <w:sz w:val="22"/>
          <w:szCs w:val="22"/>
        </w:rPr>
      </w:pPr>
      <w:r w:rsidRPr="00211C4C">
        <w:rPr>
          <w:rFonts w:ascii="Aptos" w:hAnsi="Aptos" w:cs="Arial"/>
          <w:sz w:val="22"/>
          <w:szCs w:val="22"/>
        </w:rPr>
        <w:t>Op vrijdag 20 juni worden alle leerlingen feestelijk binnengehaald bij de finish en krijgen ze de welverdiende medaille omgehangen. We nodigen u van harte uit om samen met iedereen die dat wil, de leerlingen bij school feestelijk binnen te halen. We verwachten de leerlingen vanaf 14.00 uur over de finishlijn. Als u een bloemetje wilt geven, dan is dat natuurlijk prima. Andere beloningen graag voor thuis bewaren.</w:t>
      </w:r>
    </w:p>
    <w:p w14:paraId="246ACD2E" w14:textId="77777777" w:rsidR="00211C4C" w:rsidRPr="00211C4C" w:rsidRDefault="00211C4C" w:rsidP="00211C4C">
      <w:pPr>
        <w:pStyle w:val="Tekstzonderopmaak"/>
        <w:rPr>
          <w:rFonts w:ascii="Aptos" w:hAnsi="Aptos" w:cs="Arial"/>
          <w:sz w:val="22"/>
          <w:szCs w:val="22"/>
        </w:rPr>
      </w:pPr>
      <w:r w:rsidRPr="00211C4C">
        <w:rPr>
          <w:rFonts w:ascii="Aptos" w:hAnsi="Aptos" w:cs="Arial"/>
          <w:sz w:val="22"/>
          <w:szCs w:val="22"/>
        </w:rPr>
        <w:t xml:space="preserve">Na de intocht mag uw zoon/ dochter met u mee naar huis. Zorg wel dat u dit bij vertrek meldt bij de eigen groepsleiding. En vergeet niet uw zoon/ dochter af te melden bij het taxibedrijf. </w:t>
      </w:r>
    </w:p>
    <w:p w14:paraId="304E10E3" w14:textId="77777777" w:rsidR="00211C4C" w:rsidRPr="00211C4C" w:rsidRDefault="00211C4C" w:rsidP="00211C4C">
      <w:pPr>
        <w:pStyle w:val="Tekstzonderopmaak"/>
        <w:rPr>
          <w:rFonts w:ascii="Aptos" w:hAnsi="Aptos" w:cs="Arial"/>
          <w:sz w:val="22"/>
          <w:szCs w:val="22"/>
        </w:rPr>
      </w:pPr>
    </w:p>
    <w:p w14:paraId="1306B551" w14:textId="36EFC313" w:rsidR="00211C4C" w:rsidRPr="00211C4C" w:rsidRDefault="00211C4C" w:rsidP="00872AA6">
      <w:pPr>
        <w:rPr>
          <w:rFonts w:ascii="Aptos" w:hAnsi="Aptos" w:cs="Arial"/>
          <w:sz w:val="22"/>
          <w:szCs w:val="22"/>
        </w:rPr>
      </w:pPr>
      <w:r w:rsidRPr="00211C4C">
        <w:rPr>
          <w:rFonts w:ascii="Aptos" w:hAnsi="Aptos" w:cs="Arial"/>
          <w:sz w:val="22"/>
          <w:szCs w:val="22"/>
        </w:rPr>
        <w:lastRenderedPageBreak/>
        <w:t xml:space="preserve">Houdt u rekening met parkeren? </w:t>
      </w:r>
    </w:p>
    <w:p w14:paraId="0366B2A8" w14:textId="77777777" w:rsidR="00211C4C" w:rsidRPr="00211C4C" w:rsidRDefault="00211C4C" w:rsidP="00211C4C">
      <w:pPr>
        <w:pStyle w:val="Tekstzonderopmaak"/>
        <w:rPr>
          <w:rFonts w:ascii="Aptos" w:hAnsi="Aptos" w:cs="Arial"/>
          <w:sz w:val="22"/>
          <w:szCs w:val="22"/>
        </w:rPr>
      </w:pPr>
      <w:r w:rsidRPr="00211C4C">
        <w:rPr>
          <w:rFonts w:ascii="Aptos" w:hAnsi="Aptos" w:cs="Arial"/>
          <w:sz w:val="22"/>
          <w:szCs w:val="22"/>
        </w:rPr>
        <w:t xml:space="preserve">Het plein voor de school is deze middag bedoeld voor de intocht en daarna voor de taxi’s. U kunt parkeren bij de flats tegenover school of bij Winkelcentrum De Dobbe (let op extra looptijd, 600 meter). </w:t>
      </w:r>
    </w:p>
    <w:p w14:paraId="15E07C6C" w14:textId="77777777" w:rsidR="00211C4C" w:rsidRPr="00211C4C" w:rsidRDefault="00211C4C" w:rsidP="00211C4C">
      <w:pPr>
        <w:pStyle w:val="Tekstzonderopmaak"/>
        <w:rPr>
          <w:rFonts w:ascii="Aptos" w:hAnsi="Aptos" w:cs="Arial"/>
          <w:sz w:val="22"/>
          <w:szCs w:val="22"/>
        </w:rPr>
      </w:pPr>
    </w:p>
    <w:p w14:paraId="60120736" w14:textId="77777777" w:rsidR="00211C4C" w:rsidRPr="00211C4C" w:rsidRDefault="00211C4C" w:rsidP="00211C4C">
      <w:pPr>
        <w:pStyle w:val="Tekstzonderopmaak"/>
        <w:rPr>
          <w:rFonts w:ascii="Aptos" w:hAnsi="Aptos" w:cs="Arial"/>
          <w:sz w:val="22"/>
          <w:szCs w:val="22"/>
        </w:rPr>
      </w:pPr>
      <w:r w:rsidRPr="00211C4C">
        <w:rPr>
          <w:rFonts w:ascii="Aptos" w:hAnsi="Aptos" w:cs="Arial"/>
          <w:sz w:val="22"/>
          <w:szCs w:val="22"/>
        </w:rPr>
        <w:t xml:space="preserve">Wij hopen u hiermee voldoende te hebben geïnformeerd over onze Twijn4daagse. </w:t>
      </w:r>
    </w:p>
    <w:p w14:paraId="2EAB8380" w14:textId="77777777" w:rsidR="00211C4C" w:rsidRPr="00211C4C" w:rsidRDefault="00211C4C" w:rsidP="00211C4C">
      <w:pPr>
        <w:pStyle w:val="Tekstzonderopmaak"/>
        <w:rPr>
          <w:rFonts w:ascii="Aptos" w:hAnsi="Aptos" w:cs="Arial"/>
          <w:sz w:val="22"/>
          <w:szCs w:val="22"/>
        </w:rPr>
      </w:pPr>
      <w:r w:rsidRPr="00211C4C">
        <w:rPr>
          <w:rFonts w:ascii="Aptos" w:hAnsi="Aptos" w:cs="Arial"/>
          <w:sz w:val="22"/>
          <w:szCs w:val="22"/>
        </w:rPr>
        <w:t>Wij hebben er allemaal veel zin in!</w:t>
      </w:r>
    </w:p>
    <w:p w14:paraId="04E09A06" w14:textId="77777777" w:rsidR="00211C4C" w:rsidRPr="00211C4C" w:rsidRDefault="00211C4C" w:rsidP="00211C4C">
      <w:pPr>
        <w:pStyle w:val="Tekstzonderopmaak"/>
        <w:rPr>
          <w:rFonts w:ascii="Aptos" w:hAnsi="Aptos" w:cs="Arial"/>
          <w:sz w:val="22"/>
          <w:szCs w:val="22"/>
        </w:rPr>
      </w:pPr>
    </w:p>
    <w:p w14:paraId="37818776" w14:textId="77777777" w:rsidR="00211C4C" w:rsidRPr="00211C4C" w:rsidRDefault="00211C4C" w:rsidP="00211C4C">
      <w:pPr>
        <w:pStyle w:val="Tekstzonderopmaak"/>
        <w:rPr>
          <w:rFonts w:ascii="Aptos" w:hAnsi="Aptos" w:cs="Arial"/>
          <w:sz w:val="22"/>
          <w:szCs w:val="22"/>
        </w:rPr>
      </w:pPr>
      <w:r w:rsidRPr="00211C4C">
        <w:rPr>
          <w:rFonts w:ascii="Aptos" w:hAnsi="Aptos" w:cs="Arial"/>
          <w:sz w:val="22"/>
          <w:szCs w:val="22"/>
        </w:rPr>
        <w:t>Met vriendelijke groet,</w:t>
      </w:r>
    </w:p>
    <w:p w14:paraId="7F3684F1" w14:textId="77777777" w:rsidR="00211C4C" w:rsidRPr="00211C4C" w:rsidRDefault="00211C4C" w:rsidP="00211C4C">
      <w:pPr>
        <w:pStyle w:val="Tekstzonderopmaak"/>
        <w:rPr>
          <w:rFonts w:ascii="Aptos" w:hAnsi="Aptos" w:cs="Arial"/>
          <w:sz w:val="22"/>
          <w:szCs w:val="22"/>
        </w:rPr>
      </w:pPr>
    </w:p>
    <w:p w14:paraId="715F7177" w14:textId="6C67D359" w:rsidR="00E81A26" w:rsidRPr="00211C4C" w:rsidRDefault="00211C4C" w:rsidP="00872AA6">
      <w:pPr>
        <w:pStyle w:val="Tekstzonderopmaak"/>
        <w:rPr>
          <w:rFonts w:ascii="Aptos" w:hAnsi="Aptos" w:cs="Arial"/>
          <w:sz w:val="22"/>
          <w:szCs w:val="22"/>
        </w:rPr>
      </w:pPr>
      <w:r w:rsidRPr="00211C4C">
        <w:rPr>
          <w:rFonts w:ascii="Aptos" w:hAnsi="Aptos" w:cs="Arial"/>
          <w:sz w:val="22"/>
          <w:szCs w:val="22"/>
        </w:rPr>
        <w:t>De vakgroep beweging</w:t>
      </w:r>
    </w:p>
    <w:sectPr w:rsidR="00E81A26" w:rsidRPr="00211C4C" w:rsidSect="00FE2ACB">
      <w:headerReference w:type="even" r:id="rId11"/>
      <w:headerReference w:type="default" r:id="rId12"/>
      <w:pgSz w:w="11905" w:h="16837" w:code="9"/>
      <w:pgMar w:top="902" w:right="1418" w:bottom="1418" w:left="1474" w:header="2552" w:footer="709" w:gutter="0"/>
      <w:paperSrc w:first="260" w:other="26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CCC00" w14:textId="77777777" w:rsidR="0093269E" w:rsidRDefault="0093269E">
      <w:r>
        <w:separator/>
      </w:r>
    </w:p>
  </w:endnote>
  <w:endnote w:type="continuationSeparator" w:id="0">
    <w:p w14:paraId="34603015" w14:textId="77777777" w:rsidR="0093269E" w:rsidRDefault="0093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54793" w14:textId="77777777" w:rsidR="0093269E" w:rsidRDefault="0093269E">
      <w:r>
        <w:separator/>
      </w:r>
    </w:p>
  </w:footnote>
  <w:footnote w:type="continuationSeparator" w:id="0">
    <w:p w14:paraId="377C54C7" w14:textId="77777777" w:rsidR="0093269E" w:rsidRDefault="00932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E0EE9" w14:textId="77777777" w:rsidR="00D30DE5" w:rsidRDefault="00D30DE5" w:rsidP="00373B75">
    <w:pPr>
      <w:pStyle w:val="Koptekst"/>
      <w:framePr w:wrap="around" w:vAnchor="text" w:hAnchor="margin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9CEE5B8" w14:textId="77777777" w:rsidR="00D30DE5" w:rsidRDefault="00D30DE5" w:rsidP="009B57B1">
    <w:pPr>
      <w:pStyle w:val="Koptekst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1AFD6" w14:textId="77777777" w:rsidR="00D30DE5" w:rsidRPr="00674555" w:rsidRDefault="00D30DE5" w:rsidP="008F3EBA">
    <w:pPr>
      <w:pStyle w:val="Koptekst"/>
      <w:rPr>
        <w:rFonts w:ascii="Arial" w:hAnsi="Arial" w:cs="Arial"/>
        <w:sz w:val="22"/>
        <w:szCs w:val="22"/>
      </w:rPr>
    </w:pPr>
    <w:r w:rsidRPr="00674555">
      <w:rPr>
        <w:rStyle w:val="Paginanummer"/>
        <w:rFonts w:ascii="Arial" w:hAnsi="Arial" w:cs="Arial"/>
        <w:sz w:val="22"/>
        <w:szCs w:val="22"/>
      </w:rPr>
      <w:fldChar w:fldCharType="begin"/>
    </w:r>
    <w:r w:rsidRPr="00674555">
      <w:rPr>
        <w:rStyle w:val="Paginanummer"/>
        <w:rFonts w:ascii="Arial" w:hAnsi="Arial" w:cs="Arial"/>
        <w:sz w:val="22"/>
        <w:szCs w:val="22"/>
      </w:rPr>
      <w:instrText xml:space="preserve"> PAGE </w:instrText>
    </w:r>
    <w:r w:rsidRPr="00674555">
      <w:rPr>
        <w:rStyle w:val="Paginanummer"/>
        <w:rFonts w:ascii="Arial" w:hAnsi="Arial" w:cs="Arial"/>
        <w:sz w:val="22"/>
        <w:szCs w:val="22"/>
      </w:rPr>
      <w:fldChar w:fldCharType="separate"/>
    </w:r>
    <w:r w:rsidR="00E81A26">
      <w:rPr>
        <w:rStyle w:val="Paginanummer"/>
        <w:rFonts w:ascii="Arial" w:hAnsi="Arial" w:cs="Arial"/>
        <w:noProof/>
        <w:sz w:val="22"/>
        <w:szCs w:val="22"/>
      </w:rPr>
      <w:t>2</w:t>
    </w:r>
    <w:r w:rsidRPr="00674555">
      <w:rPr>
        <w:rStyle w:val="Paginanummer"/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>/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 w:rsidR="00E81A26">
      <w:rPr>
        <w:rStyle w:val="Paginanummer"/>
        <w:noProof/>
      </w:rPr>
      <w:t>2</w:t>
    </w:r>
    <w:r>
      <w:rPr>
        <w:rStyle w:val="Pagina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E7AEC"/>
    <w:multiLevelType w:val="hybridMultilevel"/>
    <w:tmpl w:val="FB4A0602"/>
    <w:lvl w:ilvl="0" w:tplc="286E5E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2329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551"/>
    <w:rsid w:val="0000473A"/>
    <w:rsid w:val="000173D9"/>
    <w:rsid w:val="00033D58"/>
    <w:rsid w:val="00043425"/>
    <w:rsid w:val="000D5FBE"/>
    <w:rsid w:val="000E549C"/>
    <w:rsid w:val="000F388B"/>
    <w:rsid w:val="000F777D"/>
    <w:rsid w:val="00111D41"/>
    <w:rsid w:val="001263A6"/>
    <w:rsid w:val="001303FA"/>
    <w:rsid w:val="00130C57"/>
    <w:rsid w:val="00131AB2"/>
    <w:rsid w:val="00160289"/>
    <w:rsid w:val="0018450B"/>
    <w:rsid w:val="001A051C"/>
    <w:rsid w:val="001D6BF1"/>
    <w:rsid w:val="001D7DAF"/>
    <w:rsid w:val="001E62BB"/>
    <w:rsid w:val="001E6F8A"/>
    <w:rsid w:val="001F0F58"/>
    <w:rsid w:val="001F3D7B"/>
    <w:rsid w:val="002015A8"/>
    <w:rsid w:val="002044CC"/>
    <w:rsid w:val="00206D59"/>
    <w:rsid w:val="00211C4C"/>
    <w:rsid w:val="00227E1D"/>
    <w:rsid w:val="00246A6B"/>
    <w:rsid w:val="002908BB"/>
    <w:rsid w:val="002B1CBC"/>
    <w:rsid w:val="002C3FCF"/>
    <w:rsid w:val="002E0E51"/>
    <w:rsid w:val="003029A6"/>
    <w:rsid w:val="0030603B"/>
    <w:rsid w:val="003260D4"/>
    <w:rsid w:val="00373B75"/>
    <w:rsid w:val="003C4DA7"/>
    <w:rsid w:val="0041379C"/>
    <w:rsid w:val="004139CC"/>
    <w:rsid w:val="0043025F"/>
    <w:rsid w:val="00434CB3"/>
    <w:rsid w:val="0045495F"/>
    <w:rsid w:val="00464482"/>
    <w:rsid w:val="00474463"/>
    <w:rsid w:val="004B2D65"/>
    <w:rsid w:val="004C1F24"/>
    <w:rsid w:val="004C2DDE"/>
    <w:rsid w:val="004C3C1A"/>
    <w:rsid w:val="004D4869"/>
    <w:rsid w:val="00501E03"/>
    <w:rsid w:val="00520643"/>
    <w:rsid w:val="005420AA"/>
    <w:rsid w:val="00565D41"/>
    <w:rsid w:val="00573691"/>
    <w:rsid w:val="00575A75"/>
    <w:rsid w:val="00584159"/>
    <w:rsid w:val="005C62BF"/>
    <w:rsid w:val="005C6673"/>
    <w:rsid w:val="005F5408"/>
    <w:rsid w:val="006019C1"/>
    <w:rsid w:val="00651111"/>
    <w:rsid w:val="006633E4"/>
    <w:rsid w:val="00674555"/>
    <w:rsid w:val="00676DB8"/>
    <w:rsid w:val="006D1E91"/>
    <w:rsid w:val="006F2309"/>
    <w:rsid w:val="006F38BF"/>
    <w:rsid w:val="00722B6F"/>
    <w:rsid w:val="00741D03"/>
    <w:rsid w:val="0078520C"/>
    <w:rsid w:val="0078778F"/>
    <w:rsid w:val="007A6F7B"/>
    <w:rsid w:val="007C287E"/>
    <w:rsid w:val="007F2CD4"/>
    <w:rsid w:val="00806DDE"/>
    <w:rsid w:val="00845D5B"/>
    <w:rsid w:val="00857509"/>
    <w:rsid w:val="00864264"/>
    <w:rsid w:val="00872AA6"/>
    <w:rsid w:val="008A72E5"/>
    <w:rsid w:val="008B32AF"/>
    <w:rsid w:val="008C6B2F"/>
    <w:rsid w:val="008D5957"/>
    <w:rsid w:val="008E3B0B"/>
    <w:rsid w:val="008E771E"/>
    <w:rsid w:val="008F3EBA"/>
    <w:rsid w:val="008F4101"/>
    <w:rsid w:val="00911D72"/>
    <w:rsid w:val="009266F7"/>
    <w:rsid w:val="0093269E"/>
    <w:rsid w:val="00941D4C"/>
    <w:rsid w:val="00943005"/>
    <w:rsid w:val="00950BC0"/>
    <w:rsid w:val="00954476"/>
    <w:rsid w:val="00977BD5"/>
    <w:rsid w:val="00986500"/>
    <w:rsid w:val="009A5F92"/>
    <w:rsid w:val="009B57B1"/>
    <w:rsid w:val="009C4FC0"/>
    <w:rsid w:val="009D5DF8"/>
    <w:rsid w:val="009F524E"/>
    <w:rsid w:val="00A1703B"/>
    <w:rsid w:val="00A27315"/>
    <w:rsid w:val="00A42524"/>
    <w:rsid w:val="00A47C35"/>
    <w:rsid w:val="00A50255"/>
    <w:rsid w:val="00A53C79"/>
    <w:rsid w:val="00A873C6"/>
    <w:rsid w:val="00A95E1C"/>
    <w:rsid w:val="00AA3CD2"/>
    <w:rsid w:val="00AE5210"/>
    <w:rsid w:val="00B3541D"/>
    <w:rsid w:val="00B524DD"/>
    <w:rsid w:val="00BB2414"/>
    <w:rsid w:val="00BC2D8F"/>
    <w:rsid w:val="00BF2A7F"/>
    <w:rsid w:val="00BF68CD"/>
    <w:rsid w:val="00C11755"/>
    <w:rsid w:val="00C22E98"/>
    <w:rsid w:val="00C27EB8"/>
    <w:rsid w:val="00C477A8"/>
    <w:rsid w:val="00C76FB9"/>
    <w:rsid w:val="00CA3D8B"/>
    <w:rsid w:val="00CD5BC7"/>
    <w:rsid w:val="00CE4E71"/>
    <w:rsid w:val="00D26831"/>
    <w:rsid w:val="00D30DE5"/>
    <w:rsid w:val="00D44551"/>
    <w:rsid w:val="00D51B81"/>
    <w:rsid w:val="00D6613B"/>
    <w:rsid w:val="00D73ED0"/>
    <w:rsid w:val="00DA2493"/>
    <w:rsid w:val="00DB0F80"/>
    <w:rsid w:val="00DB607B"/>
    <w:rsid w:val="00DB61F5"/>
    <w:rsid w:val="00DE3AC1"/>
    <w:rsid w:val="00E146F5"/>
    <w:rsid w:val="00E310CF"/>
    <w:rsid w:val="00E41077"/>
    <w:rsid w:val="00E47872"/>
    <w:rsid w:val="00E5102D"/>
    <w:rsid w:val="00E81A26"/>
    <w:rsid w:val="00EC3C8F"/>
    <w:rsid w:val="00EE5244"/>
    <w:rsid w:val="00F57F00"/>
    <w:rsid w:val="00F91643"/>
    <w:rsid w:val="00FE0D84"/>
    <w:rsid w:val="00FE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1FB587"/>
  <w15:chartTrackingRefBased/>
  <w15:docId w15:val="{AB4EAB41-33E5-42AD-B81C-68BFB0ED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styleId="Tekstzonderopmaak">
    <w:name w:val="Plain Text"/>
    <w:basedOn w:val="Standaard"/>
    <w:link w:val="TekstzonderopmaakChar"/>
    <w:rsid w:val="004D4869"/>
    <w:rPr>
      <w:rFonts w:ascii="Courier New" w:hAnsi="Courier New" w:cs="Courier New"/>
      <w:sz w:val="20"/>
      <w:szCs w:val="20"/>
    </w:rPr>
  </w:style>
  <w:style w:type="table" w:styleId="Tabelraster">
    <w:name w:val="Table Grid"/>
    <w:basedOn w:val="Standaardtabel"/>
    <w:rsid w:val="00C22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9B57B1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9B57B1"/>
  </w:style>
  <w:style w:type="paragraph" w:styleId="Voettekst">
    <w:name w:val="footer"/>
    <w:basedOn w:val="Standaard"/>
    <w:rsid w:val="00EE5244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qFormat/>
    <w:rsid w:val="00DE3AC1"/>
    <w:pPr>
      <w:ind w:left="708"/>
    </w:pPr>
  </w:style>
  <w:style w:type="character" w:customStyle="1" w:styleId="TekstzonderopmaakChar">
    <w:name w:val="Tekst zonder opmaak Char"/>
    <w:link w:val="Tekstzonderopmaak"/>
    <w:rsid w:val="00E81A26"/>
    <w:rPr>
      <w:rFonts w:ascii="Courier New" w:hAnsi="Courier New" w:cs="Courier New"/>
    </w:rPr>
  </w:style>
  <w:style w:type="paragraph" w:customStyle="1" w:styleId="paragraph">
    <w:name w:val="paragraph"/>
    <w:basedOn w:val="Standaard"/>
    <w:rsid w:val="006D1E91"/>
    <w:pPr>
      <w:spacing w:before="100" w:beforeAutospacing="1" w:after="100" w:afterAutospacing="1"/>
    </w:pPr>
  </w:style>
  <w:style w:type="character" w:customStyle="1" w:styleId="normaltextrun">
    <w:name w:val="normaltextrun"/>
    <w:basedOn w:val="Standaardalinea-lettertype"/>
    <w:rsid w:val="006D1E91"/>
  </w:style>
  <w:style w:type="character" w:customStyle="1" w:styleId="eop">
    <w:name w:val="eop"/>
    <w:basedOn w:val="Standaardalinea-lettertype"/>
    <w:rsid w:val="006D1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CANGIR\Downloads\Blanco_b_met_logo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DA5D83BA6B64A858EC58DB22F9637" ma:contentTypeVersion="18" ma:contentTypeDescription="Een nieuw document maken." ma:contentTypeScope="" ma:versionID="382eb30d82f1d5a81cc40ea010304ca0">
  <xsd:schema xmlns:xsd="http://www.w3.org/2001/XMLSchema" xmlns:xs="http://www.w3.org/2001/XMLSchema" xmlns:p="http://schemas.microsoft.com/office/2006/metadata/properties" xmlns:ns2="ab472647-de62-46f7-b06e-a7f9e7ece218" xmlns:ns3="b67f4b1a-47b4-4507-8d2f-edfc15d1d10f" targetNamespace="http://schemas.microsoft.com/office/2006/metadata/properties" ma:root="true" ma:fieldsID="ee56924338cfe3c2991a884e369768b5" ns2:_="" ns3:_="">
    <xsd:import namespace="ab472647-de62-46f7-b06e-a7f9e7ece218"/>
    <xsd:import namespace="b67f4b1a-47b4-4507-8d2f-edfc15d1d1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2647-de62-46f7-b06e-a7f9e7ece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1241942b-f22d-4f83-a1f7-fbff8d1f04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f4b1a-47b4-4507-8d2f-edfc15d1d1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82eacb-4901-4507-a458-ab6401ac3c16}" ma:internalName="TaxCatchAll" ma:showField="CatchAllData" ma:web="b67f4b1a-47b4-4507-8d2f-edfc15d1d1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472647-de62-46f7-b06e-a7f9e7ece218">
      <Terms xmlns="http://schemas.microsoft.com/office/infopath/2007/PartnerControls"/>
    </lcf76f155ced4ddcb4097134ff3c332f>
    <TaxCatchAll xmlns="b67f4b1a-47b4-4507-8d2f-edfc15d1d10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61E3EC-B2C5-4893-9454-7D8AA5035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2647-de62-46f7-b06e-a7f9e7ece218"/>
    <ds:schemaRef ds:uri="b67f4b1a-47b4-4507-8d2f-edfc15d1d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A7556-060C-4833-BF5D-09FD70CF275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67f4b1a-47b4-4507-8d2f-edfc15d1d10f"/>
    <ds:schemaRef ds:uri="http://schemas.microsoft.com/office/infopath/2007/PartnerControls"/>
    <ds:schemaRef ds:uri="http://purl.org/dc/terms/"/>
    <ds:schemaRef ds:uri="ab472647-de62-46f7-b06e-a7f9e7ece21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9D4F250-F551-4A3C-85F8-EFD9A5C77C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Blanco_b_met_logo</Template>
  <TotalTime>14</TotalTime>
  <Pages>1</Pages>
  <Words>357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13 mm</vt:lpstr>
    </vt:vector>
  </TitlesOfParts>
  <Company>Onderwijscentrum de Twijn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 mm</dc:title>
  <dc:subject/>
  <dc:creator>Anita Cangir- Bredenhoff</dc:creator>
  <cp:keywords/>
  <dc:description/>
  <cp:lastModifiedBy>Marianne Eilander</cp:lastModifiedBy>
  <cp:revision>11</cp:revision>
  <cp:lastPrinted>2008-09-05T06:08:00Z</cp:lastPrinted>
  <dcterms:created xsi:type="dcterms:W3CDTF">2025-05-28T06:19:00Z</dcterms:created>
  <dcterms:modified xsi:type="dcterms:W3CDTF">2025-05-28T06:33:00Z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0x010100735DA5D83BA6B64A858EC58DB22F9637</vt:lpwstr>
  </property>
  <property fmtid="{D5CDD505-2E9C-101B-9397-08002B2CF9AE}" pid="3" name="AuthorIds_UIVersion_1024">
    <vt:lpwstr>29</vt:lpwstr>
  </property>
  <property fmtid="{D5CDD505-2E9C-101B-9397-08002B2CF9AE}" pid="4" name="AuthorIds_UIVersion_3072">
    <vt:lpwstr>24,25</vt:lpwstr>
  </property>
  <property fmtid="{D5CDD505-2E9C-101B-9397-08002B2CF9AE}" pid="5" name="MediaServiceImageTags">
    <vt:lpwstr/>
  </property>
  <property fmtid="{D5CDD505-2E9C-101B-9397-08002B2CF9AE}" pid="6" name="Order">
    <vt:r8>41500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