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87E5" w14:textId="77777777" w:rsidR="0033363C" w:rsidRPr="00BD5163" w:rsidRDefault="0033363C" w:rsidP="0033363C">
      <w:pPr>
        <w:spacing w:after="0"/>
        <w:rPr>
          <w:b/>
          <w:bCs/>
          <w:sz w:val="28"/>
          <w:szCs w:val="28"/>
        </w:rPr>
      </w:pPr>
      <w:r w:rsidRPr="79F34801">
        <w:rPr>
          <w:b/>
          <w:bCs/>
          <w:sz w:val="28"/>
          <w:szCs w:val="28"/>
        </w:rPr>
        <w:t>SBB: opleiding in gesprek met leerbedrijf</w:t>
      </w:r>
    </w:p>
    <w:p w14:paraId="76602432" w14:textId="77777777" w:rsidR="0033363C" w:rsidRDefault="0033363C" w:rsidP="0033363C">
      <w:pPr>
        <w:spacing w:after="0"/>
      </w:pPr>
    </w:p>
    <w:p w14:paraId="6159815B" w14:textId="77777777" w:rsidR="0033363C" w:rsidRDefault="0033363C" w:rsidP="0033363C">
      <w:pPr>
        <w:spacing w:after="0"/>
      </w:pPr>
      <w:r>
        <w:t>Woordvoerder Bart Faber van SBB (Samenwerkingsorganisatie Beroepsonderwijs Bedrijfsleven) over rolstoeltoegankelijke leerbedrijven.</w:t>
      </w:r>
    </w:p>
    <w:p w14:paraId="41C46F2D" w14:textId="77777777" w:rsidR="0033363C" w:rsidRDefault="0033363C" w:rsidP="0033363C">
      <w:pPr>
        <w:spacing w:after="0"/>
      </w:pPr>
    </w:p>
    <w:p w14:paraId="27E9F980" w14:textId="77777777" w:rsidR="0033363C" w:rsidRPr="00BD5163" w:rsidRDefault="0033363C" w:rsidP="0033363C">
      <w:pPr>
        <w:spacing w:after="0"/>
        <w:rPr>
          <w:i/>
          <w:iCs/>
        </w:rPr>
      </w:pPr>
      <w:r w:rsidRPr="00BD5163">
        <w:rPr>
          <w:i/>
          <w:iCs/>
        </w:rPr>
        <w:t>Hoe pakt SBB het aan met rolstoeltoegankelijkheid van stagebedrijven?</w:t>
      </w:r>
    </w:p>
    <w:p w14:paraId="56156968" w14:textId="77777777" w:rsidR="0033363C" w:rsidRDefault="0033363C" w:rsidP="0033363C">
      <w:pPr>
        <w:spacing w:after="0"/>
      </w:pPr>
      <w:r>
        <w:t>‘Hiervoor hebben we het kenmerk Bereid om te werken aan fysieke toegankelijkheid in het leven geroepen. Via een filter op Stagemarkt.nl kan hierop geselecteerd worden. SBB maakt leerbedrijven bewust dat sommige (aankomende) studenten extra begeleiding nodig hebben of een aanpassing aan de leerwerkomgeving vereisen. We weten waar een leerbedrijf op moet letten voor het bieden van een goede en veilige leerwerkomgeving voor de student.’</w:t>
      </w:r>
    </w:p>
    <w:p w14:paraId="0E79A6AE" w14:textId="77777777" w:rsidR="0033363C" w:rsidRDefault="0033363C" w:rsidP="0033363C">
      <w:pPr>
        <w:spacing w:after="0"/>
      </w:pPr>
    </w:p>
    <w:p w14:paraId="6BFC2A43" w14:textId="77777777" w:rsidR="0033363C" w:rsidRPr="00BD5163" w:rsidRDefault="0033363C" w:rsidP="0033363C">
      <w:pPr>
        <w:spacing w:after="0"/>
        <w:rPr>
          <w:i/>
          <w:iCs/>
        </w:rPr>
      </w:pPr>
      <w:r w:rsidRPr="00BD5163">
        <w:rPr>
          <w:i/>
          <w:iCs/>
        </w:rPr>
        <w:t>Wat houdt dat kenmerk precies in?</w:t>
      </w:r>
    </w:p>
    <w:p w14:paraId="43EE505D" w14:textId="77777777" w:rsidR="0033363C" w:rsidRDefault="0033363C" w:rsidP="0033363C">
      <w:pPr>
        <w:spacing w:after="0"/>
      </w:pPr>
      <w:r>
        <w:t>‘Zo’n kenmerk geeft aan dat een leerbedrijf, waar de leerplaats wordt aangeboden, heeft nagedacht – of dat wil doen – over bijvoorbeeld de toegankelijkheid van de entree, de werkplek en de (digitale) faciliteiten.’</w:t>
      </w:r>
    </w:p>
    <w:p w14:paraId="288DDBB9" w14:textId="77777777" w:rsidR="0033363C" w:rsidRDefault="0033363C" w:rsidP="0033363C">
      <w:pPr>
        <w:spacing w:after="0"/>
      </w:pPr>
    </w:p>
    <w:p w14:paraId="65331D2C" w14:textId="77777777" w:rsidR="0033363C" w:rsidRPr="00BD5163" w:rsidRDefault="0033363C" w:rsidP="0033363C">
      <w:pPr>
        <w:spacing w:after="0"/>
        <w:rPr>
          <w:i/>
          <w:iCs/>
        </w:rPr>
      </w:pPr>
      <w:r w:rsidRPr="00BD5163">
        <w:rPr>
          <w:i/>
          <w:iCs/>
        </w:rPr>
        <w:t>Zijn er veel bedrijven die daartoe bereid zijn?</w:t>
      </w:r>
    </w:p>
    <w:p w14:paraId="74F3206F" w14:textId="77777777" w:rsidR="0033363C" w:rsidRDefault="0033363C" w:rsidP="0033363C">
      <w:pPr>
        <w:spacing w:after="0"/>
      </w:pPr>
      <w:r>
        <w:t>‘Er zijn op dit moment 14.000 leerplaatsen beschikbaar die het kenmerk hebben. In totaal zijn er 244.405 leerbedrijven in Nederland.’</w:t>
      </w:r>
    </w:p>
    <w:p w14:paraId="2E304167" w14:textId="77777777" w:rsidR="0033363C" w:rsidRDefault="0033363C" w:rsidP="0033363C">
      <w:pPr>
        <w:spacing w:after="0"/>
      </w:pPr>
    </w:p>
    <w:p w14:paraId="0C49E8A8" w14:textId="77777777" w:rsidR="0033363C" w:rsidRPr="00BD5163" w:rsidRDefault="0033363C" w:rsidP="0033363C">
      <w:pPr>
        <w:spacing w:after="0"/>
        <w:rPr>
          <w:i/>
          <w:iCs/>
        </w:rPr>
      </w:pPr>
      <w:r w:rsidRPr="00BD5163">
        <w:rPr>
          <w:i/>
          <w:iCs/>
        </w:rPr>
        <w:t>Helpen jullie studenten die op zoek zijn naar een rolstoeltoegankelijk stagebedrijf?</w:t>
      </w:r>
    </w:p>
    <w:p w14:paraId="0A6F3F83" w14:textId="77777777" w:rsidR="0033363C" w:rsidRDefault="0033363C" w:rsidP="0033363C">
      <w:pPr>
        <w:spacing w:after="0"/>
      </w:pPr>
      <w:r>
        <w:t>‘Deze rol ligt voornamelijk bij de school, zij kennen de student en weten wat de student nodig heeft. SBB ondersteunt waar nodig de school, dit kan op de volgende manieren: SBB kan aan de school vertellen welke mogelijkheden er zijn bij welke leerbedrijven. SBB maakt scholen bewust dat ze tijdig in beeld brengen welke extra behoefte aankomende studenten hebben en wat dit vraagt van de leerbedrijven. Ook stimuleren we scholen om het gesprek met leerbedrijven aan te gaan.’</w:t>
      </w:r>
    </w:p>
    <w:p w14:paraId="25224760" w14:textId="77777777" w:rsidR="00802E94" w:rsidRDefault="00802E94"/>
    <w:sectPr w:rsidR="00802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3C"/>
    <w:rsid w:val="0033363C"/>
    <w:rsid w:val="00802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17D6"/>
  <w15:chartTrackingRefBased/>
  <w15:docId w15:val="{78A8D67E-4302-4D0D-90D0-658887D1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6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1422</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Eilander</dc:creator>
  <cp:keywords/>
  <dc:description/>
  <cp:lastModifiedBy>Marianne Eilander</cp:lastModifiedBy>
  <cp:revision>1</cp:revision>
  <dcterms:created xsi:type="dcterms:W3CDTF">2022-07-04T14:48:00Z</dcterms:created>
  <dcterms:modified xsi:type="dcterms:W3CDTF">2022-07-04T14:48:00Z</dcterms:modified>
</cp:coreProperties>
</file>